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A5" w:rsidRPr="00A23DE0" w:rsidRDefault="005C4FA5" w:rsidP="00A23DE0">
      <w:pPr>
        <w:pStyle w:val="a3"/>
        <w:jc w:val="center"/>
        <w:rPr>
          <w:b/>
          <w:sz w:val="28"/>
          <w:szCs w:val="28"/>
        </w:rPr>
      </w:pPr>
      <w:r w:rsidRPr="00A23DE0">
        <w:rPr>
          <w:b/>
          <w:sz w:val="28"/>
          <w:szCs w:val="28"/>
        </w:rPr>
        <w:t>Предусмотрена ли уголовная ответственность за незаконный оборот оружия?</w:t>
      </w:r>
    </w:p>
    <w:p w:rsidR="005C4FA5" w:rsidRPr="00A23DE0" w:rsidRDefault="005C4FA5" w:rsidP="005C4FA5">
      <w:pPr>
        <w:pStyle w:val="a3"/>
        <w:jc w:val="both"/>
        <w:rPr>
          <w:b/>
          <w:sz w:val="28"/>
          <w:szCs w:val="28"/>
        </w:rPr>
      </w:pPr>
    </w:p>
    <w:p w:rsidR="005C4FA5" w:rsidRPr="00A23DE0" w:rsidRDefault="00A23DE0" w:rsidP="005C4FA5">
      <w:pPr>
        <w:pStyle w:val="a3"/>
        <w:ind w:firstLine="567"/>
        <w:jc w:val="both"/>
        <w:rPr>
          <w:sz w:val="28"/>
          <w:szCs w:val="28"/>
        </w:rPr>
      </w:pPr>
      <w:r w:rsidRPr="00A23DE0">
        <w:rPr>
          <w:sz w:val="28"/>
          <w:szCs w:val="28"/>
        </w:rPr>
        <w:t>С</w:t>
      </w:r>
      <w:r w:rsidR="005C4FA5" w:rsidRPr="00A23DE0">
        <w:rPr>
          <w:sz w:val="28"/>
          <w:szCs w:val="28"/>
        </w:rPr>
        <w:t>татьей 222 Уголовного кодекса Р</w:t>
      </w:r>
      <w:r w:rsidRPr="00A23DE0">
        <w:rPr>
          <w:sz w:val="28"/>
          <w:szCs w:val="28"/>
        </w:rPr>
        <w:t xml:space="preserve">Ф </w:t>
      </w:r>
      <w:r w:rsidR="005C4FA5" w:rsidRPr="00A23DE0">
        <w:rPr>
          <w:sz w:val="28"/>
          <w:szCs w:val="28"/>
        </w:rPr>
        <w:t>установлена уголовная ответственность за незаконные приобретение, передачу, сбыт, хранение, перевозку или ношение огнестрельного оружия, его основных частей, боеприпасов (за исключением крупнокалиберного огнестрельного оружия, его основных частей и боеприпасов к нему,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нему).</w:t>
      </w:r>
    </w:p>
    <w:p w:rsidR="005C4FA5" w:rsidRPr="00A23DE0" w:rsidRDefault="005C4FA5" w:rsidP="005C4FA5">
      <w:pPr>
        <w:pStyle w:val="a3"/>
        <w:ind w:firstLine="567"/>
        <w:jc w:val="both"/>
        <w:rPr>
          <w:sz w:val="28"/>
          <w:szCs w:val="28"/>
        </w:rPr>
      </w:pPr>
      <w:r w:rsidRPr="00A23DE0">
        <w:rPr>
          <w:sz w:val="28"/>
          <w:szCs w:val="28"/>
        </w:rPr>
        <w:t>Указанной статьей также предусмотрена ответственность за те же деяния, совершенные группой лиц по предварительному сговору и организованной группой.</w:t>
      </w:r>
    </w:p>
    <w:p w:rsidR="005C4FA5" w:rsidRPr="00A23DE0" w:rsidRDefault="005C4FA5" w:rsidP="005C4FA5">
      <w:pPr>
        <w:pStyle w:val="a3"/>
        <w:ind w:firstLine="567"/>
        <w:jc w:val="both"/>
        <w:rPr>
          <w:sz w:val="28"/>
          <w:szCs w:val="28"/>
        </w:rPr>
      </w:pPr>
      <w:r w:rsidRPr="00A23DE0">
        <w:rPr>
          <w:sz w:val="28"/>
          <w:szCs w:val="28"/>
        </w:rPr>
        <w:t>Этой же нормой установлена ответственность за незаконный сбыт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нему, газового оружия (за исключением механических распылителей, аэрозольных и других устройств, снаряженных слезоточивыми или раздражающими веществами), пневматического оружия с дульной энергией свыше 7,5 Дж, холодного оружия либо метательного оружия.</w:t>
      </w:r>
    </w:p>
    <w:p w:rsidR="005C4FA5" w:rsidRPr="00A23DE0" w:rsidRDefault="005C4FA5" w:rsidP="005C4FA5">
      <w:pPr>
        <w:pStyle w:val="a3"/>
        <w:ind w:firstLine="567"/>
        <w:jc w:val="both"/>
        <w:rPr>
          <w:sz w:val="28"/>
          <w:szCs w:val="28"/>
        </w:rPr>
      </w:pPr>
      <w:r w:rsidRPr="00A23DE0">
        <w:rPr>
          <w:sz w:val="28"/>
          <w:szCs w:val="28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5C4FA5" w:rsidRPr="00A23DE0" w:rsidRDefault="005C4FA5" w:rsidP="005C4FA5">
      <w:pPr>
        <w:pStyle w:val="a3"/>
        <w:ind w:firstLine="567"/>
        <w:jc w:val="both"/>
        <w:rPr>
          <w:sz w:val="28"/>
          <w:szCs w:val="28"/>
        </w:rPr>
      </w:pPr>
      <w:r w:rsidRPr="00A23DE0">
        <w:rPr>
          <w:sz w:val="28"/>
          <w:szCs w:val="28"/>
        </w:rPr>
        <w:t>Вместе с тем лицо, добровольно сдавшее вышеупомянутые предметы, освобождается от уголовной ответственности по данной статье. При этом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4C597E" w:rsidRPr="00A23DE0" w:rsidRDefault="004C597E">
      <w:pPr>
        <w:rPr>
          <w:rFonts w:ascii="Times New Roman" w:hAnsi="Times New Roman" w:cs="Times New Roman"/>
          <w:sz w:val="28"/>
          <w:szCs w:val="28"/>
        </w:rPr>
      </w:pPr>
    </w:p>
    <w:p w:rsidR="00A23DE0" w:rsidRPr="00A23DE0" w:rsidRDefault="00A23D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DE0" w:rsidRPr="00A2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47"/>
    <w:rsid w:val="004C597E"/>
    <w:rsid w:val="00540747"/>
    <w:rsid w:val="005C4FA5"/>
    <w:rsid w:val="008D4383"/>
    <w:rsid w:val="00A23DE0"/>
    <w:rsid w:val="00E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FB5D"/>
  <w15:chartTrackingRefBased/>
  <w15:docId w15:val="{0A7B0449-12A6-4BE1-B908-4AC7BF4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6</cp:revision>
  <cp:lastPrinted>2022-11-17T09:54:00Z</cp:lastPrinted>
  <dcterms:created xsi:type="dcterms:W3CDTF">2022-11-02T12:20:00Z</dcterms:created>
  <dcterms:modified xsi:type="dcterms:W3CDTF">2023-01-09T09:29:00Z</dcterms:modified>
</cp:coreProperties>
</file>