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0D" w:rsidRPr="001D249E" w:rsidRDefault="000D5D0D" w:rsidP="000D5D0D">
      <w:pPr>
        <w:pStyle w:val="a3"/>
        <w:jc w:val="both"/>
        <w:rPr>
          <w:b/>
          <w:sz w:val="28"/>
          <w:szCs w:val="28"/>
        </w:rPr>
      </w:pPr>
      <w:r w:rsidRPr="001D249E">
        <w:rPr>
          <w:b/>
          <w:sz w:val="28"/>
          <w:szCs w:val="28"/>
        </w:rPr>
        <w:t>Можно ли взыскать алименты с родителя, лишенного родительских прав, если суд не разрешил этот вопрос?</w:t>
      </w:r>
    </w:p>
    <w:p w:rsidR="000D5D0D" w:rsidRPr="001D249E" w:rsidRDefault="000D5D0D" w:rsidP="000D5D0D">
      <w:pPr>
        <w:pStyle w:val="a3"/>
        <w:jc w:val="both"/>
        <w:rPr>
          <w:b/>
          <w:sz w:val="28"/>
          <w:szCs w:val="28"/>
        </w:rPr>
      </w:pPr>
    </w:p>
    <w:p w:rsidR="000D5D0D" w:rsidRPr="001D249E" w:rsidRDefault="000D5D0D" w:rsidP="000D5D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249E">
        <w:rPr>
          <w:sz w:val="28"/>
          <w:szCs w:val="28"/>
        </w:rPr>
        <w:t>В соответствии со статей 70 Семейного кодекса Российской Федерации, при рассмотрении дела о лишении родительских прав суд решает вопрос о взыскании алиментов на ребенка с родителей (одного из них), лишенных родительских прав.</w:t>
      </w:r>
    </w:p>
    <w:p w:rsidR="000D5D0D" w:rsidRPr="001D249E" w:rsidRDefault="000D5D0D" w:rsidP="000D5D0D">
      <w:pPr>
        <w:pStyle w:val="a3"/>
        <w:ind w:firstLine="567"/>
        <w:jc w:val="both"/>
        <w:rPr>
          <w:sz w:val="28"/>
          <w:szCs w:val="28"/>
        </w:rPr>
      </w:pPr>
      <w:r w:rsidRPr="001D249E">
        <w:rPr>
          <w:sz w:val="28"/>
          <w:szCs w:val="28"/>
        </w:rPr>
        <w:t>Если по каким-либо причинам суд, рассматривавший дело о лишении родительских прав, не разрешил вопрос о взыскании алиментов, Вы имеете право обжаловать данное решение до вступления его в законную силу, или впоследствии обратиться с самостоятельным требованием о взыскании алиментов.</w:t>
      </w:r>
    </w:p>
    <w:p w:rsidR="004C597E" w:rsidRPr="001D249E" w:rsidRDefault="004C597E">
      <w:pPr>
        <w:rPr>
          <w:sz w:val="28"/>
          <w:szCs w:val="28"/>
        </w:rPr>
      </w:pPr>
      <w:bookmarkStart w:id="0" w:name="_GoBack"/>
      <w:bookmarkEnd w:id="0"/>
    </w:p>
    <w:sectPr w:rsidR="004C597E" w:rsidRPr="001D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F2"/>
    <w:rsid w:val="000D5D0D"/>
    <w:rsid w:val="001D249E"/>
    <w:rsid w:val="002A5AF2"/>
    <w:rsid w:val="004C597E"/>
    <w:rsid w:val="006C1B89"/>
    <w:rsid w:val="006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5FA"/>
  <w15:chartTrackingRefBased/>
  <w15:docId w15:val="{91427A6A-2CAC-488F-AE7A-BCDB2AB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2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Дарья Геннадиевна</dc:creator>
  <cp:keywords/>
  <dc:description/>
  <cp:lastModifiedBy>Орехова Елена Александровна</cp:lastModifiedBy>
  <cp:revision>7</cp:revision>
  <cp:lastPrinted>2022-11-17T09:49:00Z</cp:lastPrinted>
  <dcterms:created xsi:type="dcterms:W3CDTF">2022-11-02T12:10:00Z</dcterms:created>
  <dcterms:modified xsi:type="dcterms:W3CDTF">2023-01-09T09:36:00Z</dcterms:modified>
</cp:coreProperties>
</file>