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97" w:rsidRDefault="00351A97" w:rsidP="00FC17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525F9" w:rsidRDefault="009525F9" w:rsidP="00FC17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17AD">
        <w:rPr>
          <w:rFonts w:ascii="Times New Roman" w:hAnsi="Times New Roman"/>
          <w:b/>
          <w:sz w:val="28"/>
          <w:szCs w:val="28"/>
        </w:rPr>
        <w:t>Имеет ли право инвалид по зрению на компенсацию за содержание и ветеринарное обслуживание собаки-поводыря?</w:t>
      </w:r>
    </w:p>
    <w:p w:rsidR="009525F9" w:rsidRPr="00FC17AD" w:rsidRDefault="009525F9" w:rsidP="00FC17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525F9" w:rsidRDefault="009525F9" w:rsidP="00FC17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7AD">
        <w:rPr>
          <w:rFonts w:ascii="Times New Roman" w:hAnsi="Times New Roman"/>
          <w:sz w:val="28"/>
          <w:szCs w:val="28"/>
        </w:rPr>
        <w:t xml:space="preserve">Статьей 11.1 Федерального закона от 24.11.1995 № 181-ФЗ «О социальной защите инвалидов в РФ» предусмотрено право инвалида, обеспеченного собакой-проводником, на получение компенсации расходов по содержанию и ветеринарному </w:t>
      </w:r>
      <w:r>
        <w:rPr>
          <w:rFonts w:ascii="Times New Roman" w:hAnsi="Times New Roman"/>
          <w:sz w:val="28"/>
          <w:szCs w:val="28"/>
        </w:rPr>
        <w:t>обслуживанию собак-проводников.</w:t>
      </w:r>
    </w:p>
    <w:p w:rsidR="009525F9" w:rsidRDefault="009525F9" w:rsidP="00FC17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7AD">
        <w:rPr>
          <w:rFonts w:ascii="Times New Roman" w:hAnsi="Times New Roman"/>
          <w:sz w:val="28"/>
          <w:szCs w:val="28"/>
        </w:rPr>
        <w:t xml:space="preserve">Порядок выплаты ежегодной денежной компенсации инвалидам расходов на содержание и ветеринарное обслуживание собак-проводников определяется Постановлением Правительства РФ от 30.11.2005 № 708 «Об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собак-проводников». </w:t>
      </w:r>
    </w:p>
    <w:p w:rsidR="009525F9" w:rsidRDefault="009525F9" w:rsidP="00FC17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7AD">
        <w:rPr>
          <w:rFonts w:ascii="Times New Roman" w:hAnsi="Times New Roman"/>
          <w:sz w:val="28"/>
          <w:szCs w:val="28"/>
        </w:rPr>
        <w:t xml:space="preserve">Ежегодная денежная компенсация инвалидам расходов на содержание и ветеринарное обслуживание собак-проводников, согласно требованиям закона, установлена в размере 17 420 рублей. </w:t>
      </w:r>
    </w:p>
    <w:p w:rsidR="000F7A9C" w:rsidRDefault="000F7A9C" w:rsidP="00FC17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A9C">
        <w:rPr>
          <w:rFonts w:ascii="Times New Roman" w:hAnsi="Times New Roman"/>
          <w:sz w:val="28"/>
          <w:szCs w:val="28"/>
        </w:rPr>
        <w:t>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CD40DF" w:rsidRDefault="00CD40DF" w:rsidP="00CD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40DF" w:rsidSect="0023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2563"/>
    <w:rsid w:val="000F7A9C"/>
    <w:rsid w:val="00236BBF"/>
    <w:rsid w:val="002A513A"/>
    <w:rsid w:val="002A7679"/>
    <w:rsid w:val="002B271A"/>
    <w:rsid w:val="00351A97"/>
    <w:rsid w:val="003E4F9B"/>
    <w:rsid w:val="0075013A"/>
    <w:rsid w:val="00822563"/>
    <w:rsid w:val="00867D99"/>
    <w:rsid w:val="009525F9"/>
    <w:rsid w:val="00A15CB8"/>
    <w:rsid w:val="00A27AE8"/>
    <w:rsid w:val="00A344FB"/>
    <w:rsid w:val="00AC3C81"/>
    <w:rsid w:val="00CD40DF"/>
    <w:rsid w:val="00D83C50"/>
    <w:rsid w:val="00E30992"/>
    <w:rsid w:val="00FB5D5C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213F"/>
  <w15:docId w15:val="{EC742D51-040B-4880-A143-BF33850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2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67D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Орехова Елена Александровна</cp:lastModifiedBy>
  <cp:revision>11</cp:revision>
  <cp:lastPrinted>2022-11-17T09:43:00Z</cp:lastPrinted>
  <dcterms:created xsi:type="dcterms:W3CDTF">2019-05-12T11:21:00Z</dcterms:created>
  <dcterms:modified xsi:type="dcterms:W3CDTF">2023-01-09T09:39:00Z</dcterms:modified>
</cp:coreProperties>
</file>